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76F9" w14:textId="77777777" w:rsidR="00C70609" w:rsidRPr="00C74331" w:rsidRDefault="00C70609" w:rsidP="00C70609">
      <w:pPr>
        <w:pStyle w:val="AralkYok"/>
        <w:ind w:left="-709"/>
        <w:rPr>
          <w:rFonts w:ascii="Times New Roman" w:hAnsi="Times New Roman" w:cs="Times New Roman"/>
          <w:b/>
          <w:bCs/>
          <w:sz w:val="20"/>
          <w:szCs w:val="20"/>
        </w:rPr>
      </w:pPr>
      <w:r w:rsidRPr="00C74331">
        <w:rPr>
          <w:rFonts w:ascii="Times New Roman" w:hAnsi="Times New Roman" w:cs="Times New Roman"/>
          <w:b/>
          <w:bCs/>
          <w:sz w:val="20"/>
          <w:szCs w:val="20"/>
        </w:rPr>
        <w:t>RIDVAN NAFİZ EDGÜER ORTAOKULU</w:t>
      </w:r>
    </w:p>
    <w:p w14:paraId="6AC0F231" w14:textId="40DCA8BD" w:rsidR="00C70609" w:rsidRDefault="00C70609" w:rsidP="00C70609">
      <w:pPr>
        <w:pStyle w:val="AralkYok"/>
        <w:tabs>
          <w:tab w:val="left" w:pos="-709"/>
        </w:tabs>
        <w:ind w:hanging="709"/>
        <w:rPr>
          <w:rFonts w:ascii="Times New Roman" w:hAnsi="Times New Roman" w:cs="Times New Roman"/>
          <w:sz w:val="20"/>
          <w:szCs w:val="20"/>
        </w:rPr>
      </w:pPr>
      <w:r w:rsidRPr="00C74331">
        <w:rPr>
          <w:rFonts w:ascii="Times New Roman" w:hAnsi="Times New Roman" w:cs="Times New Roman"/>
          <w:b/>
          <w:bCs/>
          <w:sz w:val="20"/>
          <w:szCs w:val="20"/>
        </w:rPr>
        <w:t>REHBERLİK SERVİSİ BÜLTENİ</w:t>
      </w:r>
    </w:p>
    <w:p w14:paraId="6C424103" w14:textId="44C4EE93" w:rsidR="00C70609" w:rsidRDefault="00C70609" w:rsidP="00C70609">
      <w:pPr>
        <w:pStyle w:val="AralkYok"/>
        <w:tabs>
          <w:tab w:val="left" w:pos="-709"/>
        </w:tabs>
        <w:ind w:hanging="709"/>
        <w:rPr>
          <w:rFonts w:ascii="Times New Roman" w:hAnsi="Times New Roman" w:cs="Times New Roman"/>
          <w:sz w:val="20"/>
          <w:szCs w:val="20"/>
        </w:rPr>
      </w:pPr>
    </w:p>
    <w:p w14:paraId="52015930" w14:textId="18C773D6" w:rsidR="00C70609" w:rsidRDefault="00C70609" w:rsidP="00C70609">
      <w:pPr>
        <w:pStyle w:val="AralkYok"/>
        <w:tabs>
          <w:tab w:val="left" w:pos="-709"/>
        </w:tabs>
        <w:ind w:hanging="709"/>
        <w:rPr>
          <w:rFonts w:ascii="Times New Roman" w:hAnsi="Times New Roman" w:cs="Times New Roman"/>
          <w:sz w:val="20"/>
          <w:szCs w:val="20"/>
        </w:rPr>
      </w:pPr>
    </w:p>
    <w:p w14:paraId="36B393B6" w14:textId="22368516" w:rsidR="00C70609" w:rsidRDefault="00C70609" w:rsidP="00C70609">
      <w:pPr>
        <w:pStyle w:val="AralkYok"/>
        <w:tabs>
          <w:tab w:val="left" w:pos="-709"/>
        </w:tabs>
        <w:ind w:hanging="709"/>
        <w:rPr>
          <w:rFonts w:ascii="Times New Roman" w:hAnsi="Times New Roman" w:cs="Times New Roman"/>
          <w:sz w:val="20"/>
          <w:szCs w:val="20"/>
        </w:rPr>
      </w:pPr>
    </w:p>
    <w:p w14:paraId="209C59E9" w14:textId="54F5556B" w:rsidR="00C70609" w:rsidRPr="00BC3A9C" w:rsidRDefault="00C70609" w:rsidP="00746AB6">
      <w:pPr>
        <w:pStyle w:val="AralkYok"/>
        <w:tabs>
          <w:tab w:val="left" w:pos="-709"/>
        </w:tabs>
        <w:ind w:right="-709"/>
        <w:jc w:val="center"/>
        <w:rPr>
          <w:rFonts w:ascii="Times New Roman" w:hAnsi="Times New Roman" w:cs="Times New Roman"/>
          <w:b/>
          <w:bCs/>
          <w:sz w:val="24"/>
          <w:szCs w:val="24"/>
        </w:rPr>
      </w:pPr>
      <w:r w:rsidRPr="00BC3A9C">
        <w:rPr>
          <w:rFonts w:ascii="Times New Roman" w:hAnsi="Times New Roman" w:cs="Times New Roman"/>
          <w:b/>
          <w:bCs/>
          <w:sz w:val="24"/>
          <w:szCs w:val="24"/>
        </w:rPr>
        <w:t>HEDEF BELİRLEME</w:t>
      </w:r>
    </w:p>
    <w:p w14:paraId="62DABF4A" w14:textId="77777777" w:rsidR="00C70609" w:rsidRPr="00BC3A9C" w:rsidRDefault="00C70609" w:rsidP="00746AB6">
      <w:pPr>
        <w:pStyle w:val="AralkYok"/>
        <w:tabs>
          <w:tab w:val="left" w:pos="-709"/>
        </w:tabs>
        <w:ind w:right="-709"/>
        <w:jc w:val="center"/>
        <w:rPr>
          <w:rFonts w:ascii="Times New Roman" w:hAnsi="Times New Roman" w:cs="Times New Roman"/>
          <w:sz w:val="24"/>
          <w:szCs w:val="24"/>
        </w:rPr>
      </w:pPr>
    </w:p>
    <w:p w14:paraId="714E34D4" w14:textId="15721752" w:rsidR="00C70609" w:rsidRDefault="00C70609"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Sevgili Veliler,</w:t>
      </w:r>
    </w:p>
    <w:p w14:paraId="4661148D" w14:textId="543CC3A2" w:rsidR="00C70609" w:rsidRDefault="00C70609"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Çocuklarımız gelişen, değişen ve birey olma </w:t>
      </w:r>
      <w:r w:rsidR="00C40473">
        <w:rPr>
          <w:rFonts w:ascii="Times New Roman" w:hAnsi="Times New Roman" w:cs="Times New Roman"/>
          <w:sz w:val="24"/>
          <w:szCs w:val="24"/>
        </w:rPr>
        <w:t>yolunda çaba</w:t>
      </w:r>
      <w:r>
        <w:rPr>
          <w:rFonts w:ascii="Times New Roman" w:hAnsi="Times New Roman" w:cs="Times New Roman"/>
          <w:sz w:val="24"/>
          <w:szCs w:val="24"/>
        </w:rPr>
        <w:t xml:space="preserve"> gösteren varlıklardır.</w:t>
      </w:r>
      <w:r w:rsidR="00C40473">
        <w:rPr>
          <w:rFonts w:ascii="Times New Roman" w:hAnsi="Times New Roman" w:cs="Times New Roman"/>
          <w:sz w:val="24"/>
          <w:szCs w:val="24"/>
        </w:rPr>
        <w:t xml:space="preserve"> Onların bizlerden bağımsızlaşarak kendi kendilerine yeten, yaşamını sürdürebilen bireyler olabilmeleri için almaları gereken yollar vardır.</w:t>
      </w:r>
    </w:p>
    <w:p w14:paraId="3A2A0015" w14:textId="7ACE6EDF" w:rsidR="00C40473" w:rsidRDefault="00C40473"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P. </w:t>
      </w:r>
      <w:proofErr w:type="spellStart"/>
      <w:r>
        <w:rPr>
          <w:rFonts w:ascii="Times New Roman" w:hAnsi="Times New Roman" w:cs="Times New Roman"/>
          <w:sz w:val="24"/>
          <w:szCs w:val="24"/>
        </w:rPr>
        <w:t>Drucker</w:t>
      </w:r>
      <w:proofErr w:type="spellEnd"/>
      <w:r>
        <w:rPr>
          <w:rFonts w:ascii="Times New Roman" w:hAnsi="Times New Roman" w:cs="Times New Roman"/>
          <w:sz w:val="24"/>
          <w:szCs w:val="24"/>
        </w:rPr>
        <w:t xml:space="preserve">, </w:t>
      </w:r>
      <w:r w:rsidRPr="00BC3A9C">
        <w:rPr>
          <w:rFonts w:ascii="Times New Roman" w:hAnsi="Times New Roman" w:cs="Times New Roman"/>
          <w:b/>
          <w:bCs/>
          <w:sz w:val="24"/>
          <w:szCs w:val="24"/>
        </w:rPr>
        <w:t>“Gideceğiniz yeri bilmiyorsanız, vardığınız yerin önemi yoktur”</w:t>
      </w:r>
      <w:r>
        <w:rPr>
          <w:rFonts w:ascii="Times New Roman" w:hAnsi="Times New Roman" w:cs="Times New Roman"/>
          <w:sz w:val="24"/>
          <w:szCs w:val="24"/>
        </w:rPr>
        <w:t xml:space="preserve"> demiş.</w:t>
      </w:r>
    </w:p>
    <w:p w14:paraId="5C8057EC" w14:textId="5796519E" w:rsidR="00C40473" w:rsidRDefault="00C40473"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Evet, hedeflerimiz olursa hayatımızda ilerlemenin yollarını belirlemiş oluruz.</w:t>
      </w:r>
    </w:p>
    <w:p w14:paraId="3CC5FB48" w14:textId="77E3E74A" w:rsidR="00C40473" w:rsidRDefault="00C40473"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Hedef belirlemek, hedef koymak neden önemlidir</w:t>
      </w:r>
      <w:r w:rsidR="00497FF2">
        <w:rPr>
          <w:rFonts w:ascii="Times New Roman" w:hAnsi="Times New Roman" w:cs="Times New Roman"/>
          <w:sz w:val="24"/>
          <w:szCs w:val="24"/>
        </w:rPr>
        <w:t>; çünkü hedef belirlemek, belirlediğimiz hedefe yönelik dikkatimizi vermemizi ve odaklanmamızı sağlar. İyi bir hedef hayatın devamını sağlayarak bize enerji verir ve mutluluğa, başarıya götürür.</w:t>
      </w:r>
    </w:p>
    <w:p w14:paraId="34097AD1" w14:textId="52BC2BC4" w:rsidR="001B0AC4" w:rsidRDefault="00497FF2"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Hedef belirleme, çocuk gelişim sürecinin önemli bir parçasıdır. Sizler aslında çocuklarınızın doğumundan </w:t>
      </w:r>
      <w:r w:rsidR="001B0AC4">
        <w:rPr>
          <w:rFonts w:ascii="Times New Roman" w:hAnsi="Times New Roman" w:cs="Times New Roman"/>
          <w:sz w:val="24"/>
          <w:szCs w:val="24"/>
        </w:rPr>
        <w:t>itibaren “isteklerini</w:t>
      </w:r>
      <w:r>
        <w:rPr>
          <w:rFonts w:ascii="Times New Roman" w:hAnsi="Times New Roman" w:cs="Times New Roman"/>
          <w:sz w:val="24"/>
          <w:szCs w:val="24"/>
        </w:rPr>
        <w:t xml:space="preserve"> ağlamadan yerine getirme, kendi başına yemek yeme, kıyafetlerini giyebilme “gibi hedef davranışları onlar için koyarsınız. Çocuklar da ebeveynlerinden ayrı bir birey olduklarını fark etmeye başladıkları andan itibaren kendilerine hedefler koymaya başlarlar.</w:t>
      </w:r>
      <w:r w:rsidR="001B0AC4">
        <w:rPr>
          <w:rFonts w:ascii="Times New Roman" w:hAnsi="Times New Roman" w:cs="Times New Roman"/>
          <w:sz w:val="24"/>
          <w:szCs w:val="24"/>
        </w:rPr>
        <w:t xml:space="preserve"> Tabii bu hedefler ilk yıllarda net olarak belirlenmiş olmasalar da onların gelişimine katkı sağlarlar.</w:t>
      </w:r>
    </w:p>
    <w:p w14:paraId="17E7E90E" w14:textId="01BCE878" w:rsidR="001B0AC4" w:rsidRDefault="001B0AC4"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r>
      <w:r w:rsidR="000616D1">
        <w:rPr>
          <w:rFonts w:ascii="Times New Roman" w:hAnsi="Times New Roman" w:cs="Times New Roman"/>
          <w:sz w:val="24"/>
          <w:szCs w:val="24"/>
        </w:rPr>
        <w:t>Çocuklarınızda hedef belirleme becerisi oluşurken siz ebeveynlerin tutumları oldukça önemlidir. Bazı ebeveynler çocukların kendi başlarına karar veremeyeceklerini ve hedef oluşturamayacaklarını düşünürler. Oysa uygun koşullar sağlandığında bu becerinin geliştiği bir gerçektir.</w:t>
      </w:r>
    </w:p>
    <w:p w14:paraId="472EFFD6" w14:textId="541EE56D"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Çocuğun hedef belirlemeyi öğrenebilmesi için sizlerin ilk başta basit, kolay başarabilir, kısa süreli hedefleri onlara sunmanız onları destekler. Bunu yapmaya ne kadar erken başlarsanız çocuk için o kadar yararlı olur.</w:t>
      </w:r>
    </w:p>
    <w:p w14:paraId="405476FE" w14:textId="77777777" w:rsidR="009A5EF9" w:rsidRDefault="009A5EF9" w:rsidP="00746AB6">
      <w:pPr>
        <w:pStyle w:val="AralkYok"/>
        <w:tabs>
          <w:tab w:val="left" w:pos="-709"/>
        </w:tabs>
        <w:ind w:right="-709"/>
        <w:rPr>
          <w:rFonts w:ascii="Times New Roman" w:hAnsi="Times New Roman" w:cs="Times New Roman"/>
          <w:sz w:val="24"/>
          <w:szCs w:val="24"/>
        </w:rPr>
      </w:pPr>
    </w:p>
    <w:p w14:paraId="43D9795B" w14:textId="16177054"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r>
      <w:r w:rsidRPr="00BC3A9C">
        <w:rPr>
          <w:rFonts w:ascii="Times New Roman" w:hAnsi="Times New Roman" w:cs="Times New Roman"/>
          <w:b/>
          <w:bCs/>
          <w:sz w:val="24"/>
          <w:szCs w:val="24"/>
        </w:rPr>
        <w:t>HEDEF BELİRLEME</w:t>
      </w:r>
      <w:r>
        <w:rPr>
          <w:rFonts w:ascii="Times New Roman" w:hAnsi="Times New Roman" w:cs="Times New Roman"/>
          <w:sz w:val="24"/>
          <w:szCs w:val="24"/>
        </w:rPr>
        <w:t xml:space="preserve"> aşamasında;</w:t>
      </w:r>
    </w:p>
    <w:p w14:paraId="1C3CFF17" w14:textId="0F81B336"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Kendini Tanıma,</w:t>
      </w:r>
    </w:p>
    <w:p w14:paraId="7DC4D66F" w14:textId="4EA1A7A1"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Karar Verme,</w:t>
      </w:r>
    </w:p>
    <w:p w14:paraId="2AA8BB22" w14:textId="68584499"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Sorumluluk Alma,</w:t>
      </w:r>
    </w:p>
    <w:p w14:paraId="1D4C9978" w14:textId="0365B370" w:rsidR="000616D1" w:rsidRDefault="000616D1"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Eylem Planı Oluşturmak gerekli ve önemli basamaklardır.</w:t>
      </w:r>
    </w:p>
    <w:p w14:paraId="6FA175E6" w14:textId="77777777" w:rsidR="009A5EF9" w:rsidRDefault="009A5EF9" w:rsidP="00746AB6">
      <w:pPr>
        <w:pStyle w:val="AralkYok"/>
        <w:tabs>
          <w:tab w:val="left" w:pos="-709"/>
        </w:tabs>
        <w:ind w:right="-709"/>
        <w:rPr>
          <w:rFonts w:ascii="Times New Roman" w:hAnsi="Times New Roman" w:cs="Times New Roman"/>
          <w:sz w:val="24"/>
          <w:szCs w:val="24"/>
        </w:rPr>
      </w:pPr>
    </w:p>
    <w:p w14:paraId="5D00BF04" w14:textId="63CB41ED" w:rsidR="00057018" w:rsidRDefault="00057018"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Çocuğun kendine uygun bir hedef seçebilmesi için ilk önce kendini tanıması gerekir. Bunun için de çocuk kendisi ile ilgili farkındalık geliştirebilmelidir. Yeteneklerinin, ilgi alanlarının, bilgi ve becerilerinin farkında olan çocuğun hedef belirlemesi daha kolaydır. Çocuğun hedef belirleme becerisini desteklemek için erken yaşlardan itibaren gelişim özellikleri de dikkate alınarak çocuğa </w:t>
      </w:r>
      <w:r w:rsidR="00EF4FAB">
        <w:rPr>
          <w:rFonts w:ascii="Times New Roman" w:hAnsi="Times New Roman" w:cs="Times New Roman"/>
          <w:sz w:val="24"/>
          <w:szCs w:val="24"/>
        </w:rPr>
        <w:t xml:space="preserve">kendi ile ilgili </w:t>
      </w:r>
      <w:r w:rsidR="00746AB6">
        <w:rPr>
          <w:rFonts w:ascii="Times New Roman" w:hAnsi="Times New Roman" w:cs="Times New Roman"/>
          <w:sz w:val="24"/>
          <w:szCs w:val="24"/>
        </w:rPr>
        <w:t>karar verme şansı tanımak, sorumluluk vermek önemlidir. Sorumluluk verdiğinizde kendi bir şeyler yapabileceğini gören çocuk kendine güven duyduğundan hedef koyarken daha az zorlanır. Çocuğun kendi ile ilgili karar vermesini sağlamak için ona seçenekler sunup bunlar arasından seçim yapmasını ve sonra da bu seçeneklere katkıda bulunmasını isteyip kendi seçeneklerini oluşturması için onu destekleyebilirsiniz.</w:t>
      </w:r>
    </w:p>
    <w:p w14:paraId="07AD092D" w14:textId="043CC568" w:rsidR="00746AB6" w:rsidRDefault="00746AB6"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Hedef, belirlenen bir zaman diliminde ulaşılmak istenen noktadır. Hedef belirleme ile istek çoğu zaman karıştırılır. İsteğin hedefe dönüşmesi için eyleme geçmek gerekir. Her ebeveyn </w:t>
      </w:r>
      <w:r w:rsidR="00CF7113">
        <w:rPr>
          <w:rFonts w:ascii="Times New Roman" w:hAnsi="Times New Roman" w:cs="Times New Roman"/>
          <w:sz w:val="24"/>
          <w:szCs w:val="24"/>
        </w:rPr>
        <w:t>“</w:t>
      </w:r>
      <w:r>
        <w:rPr>
          <w:rFonts w:ascii="Times New Roman" w:hAnsi="Times New Roman" w:cs="Times New Roman"/>
          <w:sz w:val="24"/>
          <w:szCs w:val="24"/>
        </w:rPr>
        <w:t xml:space="preserve">benim </w:t>
      </w:r>
      <w:r w:rsidR="00CF7113">
        <w:rPr>
          <w:rFonts w:ascii="Times New Roman" w:hAnsi="Times New Roman" w:cs="Times New Roman"/>
          <w:sz w:val="24"/>
          <w:szCs w:val="24"/>
        </w:rPr>
        <w:t>hedefim çocuğumun</w:t>
      </w:r>
      <w:r>
        <w:rPr>
          <w:rFonts w:ascii="Times New Roman" w:hAnsi="Times New Roman" w:cs="Times New Roman"/>
          <w:sz w:val="24"/>
          <w:szCs w:val="24"/>
        </w:rPr>
        <w:t xml:space="preserve"> iyi bir birey </w:t>
      </w:r>
      <w:r w:rsidR="00CF7113">
        <w:rPr>
          <w:rFonts w:ascii="Times New Roman" w:hAnsi="Times New Roman" w:cs="Times New Roman"/>
          <w:sz w:val="24"/>
          <w:szCs w:val="24"/>
        </w:rPr>
        <w:t>olması diyebilir. “Ama bu bir hedef değil, yalnızca bir istektir.</w:t>
      </w:r>
    </w:p>
    <w:p w14:paraId="2A6DCEF2" w14:textId="2034EAD3" w:rsidR="00CF7113" w:rsidRDefault="00CF7113"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Hedefleri belirlerken kısa, orta ve uzun süreli olarak ayırmak sonuca ulaşmak için daha motive edicidir. En baştan ulaşılmaz bir hedef oluşturmak çocuğun sonuca ulaşamadığında hayal kırıklığına uğramasına ve vazgeçmesine neden olabilir.</w:t>
      </w:r>
      <w:r w:rsidR="003D6055">
        <w:rPr>
          <w:rFonts w:ascii="Times New Roman" w:hAnsi="Times New Roman" w:cs="Times New Roman"/>
          <w:sz w:val="24"/>
          <w:szCs w:val="24"/>
        </w:rPr>
        <w:t xml:space="preserve"> Bu hedefe ulaşamayacağını düşünen çocukta eyleme geçme konusunda isteksizlik oluşabilir ve erteleme davranışı görülebilir.</w:t>
      </w:r>
    </w:p>
    <w:p w14:paraId="29215448" w14:textId="77777777" w:rsidR="009A5EF9" w:rsidRDefault="009A5EF9" w:rsidP="00746AB6">
      <w:pPr>
        <w:pStyle w:val="AralkYok"/>
        <w:tabs>
          <w:tab w:val="left" w:pos="-709"/>
        </w:tabs>
        <w:ind w:right="-709"/>
        <w:rPr>
          <w:rFonts w:ascii="Times New Roman" w:hAnsi="Times New Roman" w:cs="Times New Roman"/>
          <w:sz w:val="24"/>
          <w:szCs w:val="24"/>
        </w:rPr>
      </w:pPr>
    </w:p>
    <w:p w14:paraId="251B1D8B" w14:textId="77777777" w:rsidR="00C74331" w:rsidRDefault="005F4218"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r>
    </w:p>
    <w:p w14:paraId="686FB15D" w14:textId="7EAB0766" w:rsidR="005F4218" w:rsidRDefault="005F4218" w:rsidP="00C74331">
      <w:pPr>
        <w:pStyle w:val="AralkYok"/>
        <w:tabs>
          <w:tab w:val="left" w:pos="-709"/>
        </w:tabs>
        <w:ind w:right="-709"/>
        <w:jc w:val="center"/>
        <w:rPr>
          <w:rFonts w:ascii="Times New Roman" w:hAnsi="Times New Roman" w:cs="Times New Roman"/>
          <w:b/>
          <w:bCs/>
          <w:sz w:val="24"/>
          <w:szCs w:val="24"/>
        </w:rPr>
      </w:pPr>
      <w:r w:rsidRPr="00BC3A9C">
        <w:rPr>
          <w:rFonts w:ascii="Times New Roman" w:hAnsi="Times New Roman" w:cs="Times New Roman"/>
          <w:b/>
          <w:bCs/>
          <w:sz w:val="24"/>
          <w:szCs w:val="24"/>
        </w:rPr>
        <w:lastRenderedPageBreak/>
        <w:t>HEDEF</w:t>
      </w:r>
    </w:p>
    <w:p w14:paraId="0247CB92" w14:textId="77777777" w:rsidR="009A5EF9" w:rsidRPr="00BC3A9C" w:rsidRDefault="009A5EF9" w:rsidP="00C74331">
      <w:pPr>
        <w:pStyle w:val="AralkYok"/>
        <w:tabs>
          <w:tab w:val="left" w:pos="-709"/>
        </w:tabs>
        <w:ind w:right="-709"/>
        <w:jc w:val="center"/>
        <w:rPr>
          <w:rFonts w:ascii="Times New Roman" w:hAnsi="Times New Roman" w:cs="Times New Roman"/>
          <w:b/>
          <w:bCs/>
          <w:sz w:val="24"/>
          <w:szCs w:val="24"/>
        </w:rPr>
      </w:pPr>
    </w:p>
    <w:p w14:paraId="63FCE08B" w14:textId="11458D07" w:rsidR="005F4218" w:rsidRDefault="005F4218" w:rsidP="005F4218">
      <w:pPr>
        <w:pStyle w:val="AralkYok"/>
        <w:numPr>
          <w:ilvl w:val="0"/>
          <w:numId w:val="1"/>
        </w:numPr>
        <w:tabs>
          <w:tab w:val="left" w:pos="-709"/>
        </w:tabs>
        <w:ind w:right="-709"/>
        <w:rPr>
          <w:rFonts w:ascii="Times New Roman" w:hAnsi="Times New Roman" w:cs="Times New Roman"/>
          <w:sz w:val="24"/>
          <w:szCs w:val="24"/>
        </w:rPr>
      </w:pPr>
      <w:r>
        <w:rPr>
          <w:rFonts w:ascii="Times New Roman" w:hAnsi="Times New Roman" w:cs="Times New Roman"/>
          <w:sz w:val="24"/>
          <w:szCs w:val="24"/>
        </w:rPr>
        <w:t>Kişinin sahip olduğu yetenek ve güçlerle ulaşabileceği türden olmalıdır.</w:t>
      </w:r>
    </w:p>
    <w:p w14:paraId="34400B01" w14:textId="306F0896" w:rsidR="005F4218" w:rsidRDefault="005F4218" w:rsidP="005F4218">
      <w:pPr>
        <w:pStyle w:val="AralkYok"/>
        <w:numPr>
          <w:ilvl w:val="0"/>
          <w:numId w:val="1"/>
        </w:numPr>
        <w:tabs>
          <w:tab w:val="left" w:pos="-709"/>
        </w:tabs>
        <w:ind w:right="-709"/>
        <w:rPr>
          <w:rFonts w:ascii="Times New Roman" w:hAnsi="Times New Roman" w:cs="Times New Roman"/>
          <w:sz w:val="24"/>
          <w:szCs w:val="24"/>
        </w:rPr>
      </w:pPr>
      <w:r>
        <w:rPr>
          <w:rFonts w:ascii="Times New Roman" w:hAnsi="Times New Roman" w:cs="Times New Roman"/>
          <w:sz w:val="24"/>
          <w:szCs w:val="24"/>
        </w:rPr>
        <w:t>Net, ölçülebilir, gerçekçi ve zamanı belli olmalıdır.</w:t>
      </w:r>
    </w:p>
    <w:p w14:paraId="2EA93F8E" w14:textId="1E72B9A1" w:rsidR="005F4218" w:rsidRDefault="005F4218" w:rsidP="005F4218">
      <w:pPr>
        <w:pStyle w:val="AralkYok"/>
        <w:numPr>
          <w:ilvl w:val="0"/>
          <w:numId w:val="1"/>
        </w:numPr>
        <w:tabs>
          <w:tab w:val="left" w:pos="-709"/>
        </w:tabs>
        <w:ind w:right="-709"/>
        <w:rPr>
          <w:rFonts w:ascii="Times New Roman" w:hAnsi="Times New Roman" w:cs="Times New Roman"/>
          <w:sz w:val="24"/>
          <w:szCs w:val="24"/>
        </w:rPr>
      </w:pPr>
      <w:r>
        <w:rPr>
          <w:rFonts w:ascii="Times New Roman" w:hAnsi="Times New Roman" w:cs="Times New Roman"/>
          <w:sz w:val="24"/>
          <w:szCs w:val="24"/>
        </w:rPr>
        <w:t>Zaman ve nicelik açısından ölçülebilir olmalıdır (genel ifadeler hedefe ulaşılıp ulaşılmadığını değerlendirmede güçlük yaratır).</w:t>
      </w:r>
    </w:p>
    <w:p w14:paraId="32481015" w14:textId="1360FAA6" w:rsidR="005F4218" w:rsidRDefault="005F4218" w:rsidP="005F4218">
      <w:pPr>
        <w:pStyle w:val="AralkYok"/>
        <w:numPr>
          <w:ilvl w:val="0"/>
          <w:numId w:val="1"/>
        </w:numPr>
        <w:tabs>
          <w:tab w:val="left" w:pos="-709"/>
        </w:tabs>
        <w:ind w:right="-709"/>
        <w:rPr>
          <w:rFonts w:ascii="Times New Roman" w:hAnsi="Times New Roman" w:cs="Times New Roman"/>
          <w:sz w:val="24"/>
          <w:szCs w:val="24"/>
        </w:rPr>
      </w:pPr>
      <w:r>
        <w:rPr>
          <w:rFonts w:ascii="Times New Roman" w:hAnsi="Times New Roman" w:cs="Times New Roman"/>
          <w:sz w:val="24"/>
          <w:szCs w:val="24"/>
        </w:rPr>
        <w:t>Kişinin ne yapması gerektiğini değil, gerçekten ne istediğini yansıtmalıdır.</w:t>
      </w:r>
    </w:p>
    <w:p w14:paraId="0A7C646F" w14:textId="6125BDA7" w:rsidR="005F4218" w:rsidRDefault="005F4218" w:rsidP="005F4218">
      <w:pPr>
        <w:pStyle w:val="AralkYok"/>
        <w:tabs>
          <w:tab w:val="left" w:pos="-709"/>
        </w:tabs>
        <w:ind w:left="1068" w:right="-709"/>
        <w:rPr>
          <w:rFonts w:ascii="Times New Roman" w:hAnsi="Times New Roman" w:cs="Times New Roman"/>
          <w:sz w:val="24"/>
          <w:szCs w:val="24"/>
        </w:rPr>
      </w:pPr>
    </w:p>
    <w:p w14:paraId="7FE9ACDF" w14:textId="175948BA" w:rsidR="005F4218" w:rsidRDefault="00093AAA" w:rsidP="005F4218">
      <w:pPr>
        <w:pStyle w:val="AralkYok"/>
        <w:tabs>
          <w:tab w:val="left" w:pos="-709"/>
        </w:tabs>
        <w:ind w:left="1068" w:right="-709"/>
        <w:jc w:val="center"/>
        <w:rPr>
          <w:rFonts w:ascii="Times New Roman" w:hAnsi="Times New Roman" w:cs="Times New Roman"/>
          <w:b/>
          <w:bCs/>
          <w:sz w:val="24"/>
          <w:szCs w:val="24"/>
        </w:rPr>
      </w:pPr>
      <w:r w:rsidRPr="00BC3A9C">
        <w:rPr>
          <w:rFonts w:ascii="Times New Roman" w:hAnsi="Times New Roman" w:cs="Times New Roman"/>
          <w:b/>
          <w:bCs/>
          <w:sz w:val="24"/>
          <w:szCs w:val="24"/>
        </w:rPr>
        <w:t>AİLELERE ÖNERİLER</w:t>
      </w:r>
    </w:p>
    <w:p w14:paraId="5747D340" w14:textId="77777777" w:rsidR="009A5EF9" w:rsidRPr="00BC3A9C" w:rsidRDefault="009A5EF9" w:rsidP="005F4218">
      <w:pPr>
        <w:pStyle w:val="AralkYok"/>
        <w:tabs>
          <w:tab w:val="left" w:pos="-709"/>
        </w:tabs>
        <w:ind w:left="1068" w:right="-709"/>
        <w:jc w:val="center"/>
        <w:rPr>
          <w:rFonts w:ascii="Times New Roman" w:hAnsi="Times New Roman" w:cs="Times New Roman"/>
          <w:b/>
          <w:bCs/>
          <w:sz w:val="24"/>
          <w:szCs w:val="24"/>
        </w:rPr>
      </w:pPr>
      <w:bookmarkStart w:id="0" w:name="_GoBack"/>
      <w:bookmarkEnd w:id="0"/>
    </w:p>
    <w:p w14:paraId="21E68B8B"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Model Olun.</w:t>
      </w:r>
      <w:r>
        <w:rPr>
          <w:rFonts w:ascii="Times New Roman" w:hAnsi="Times New Roman" w:cs="Times New Roman"/>
          <w:sz w:val="24"/>
          <w:szCs w:val="24"/>
        </w:rPr>
        <w:t xml:space="preserve"> Hedef belirleme sürecinde kendi yaşantılarınızla model olabilirsiniz.</w:t>
      </w:r>
    </w:p>
    <w:p w14:paraId="24842279"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Yaşına, gelişim düzeyine, ilgi ve yeteneklerine uygun hedef oluşturması konusunda destekleyin.</w:t>
      </w:r>
      <w:r>
        <w:rPr>
          <w:rFonts w:ascii="Times New Roman" w:hAnsi="Times New Roman" w:cs="Times New Roman"/>
          <w:sz w:val="24"/>
          <w:szCs w:val="24"/>
        </w:rPr>
        <w:t xml:space="preserve"> Onu tanıyın.</w:t>
      </w:r>
    </w:p>
    <w:p w14:paraId="7C2B40AA"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Hedefin çocuğunuzun hedefi olduğundan emin olun.</w:t>
      </w:r>
      <w:r>
        <w:rPr>
          <w:rFonts w:ascii="Times New Roman" w:hAnsi="Times New Roman" w:cs="Times New Roman"/>
          <w:sz w:val="24"/>
          <w:szCs w:val="24"/>
        </w:rPr>
        <w:t xml:space="preserve"> Kendi istek ve özlemlerinizi, gerçekleştiremediğiniz hedefleri ile çocuğun hedeflerini karıştırmayın.</w:t>
      </w:r>
    </w:p>
    <w:p w14:paraId="225CA941"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Büyük hedefleri daha küçük hale getirin.</w:t>
      </w:r>
      <w:r>
        <w:rPr>
          <w:rFonts w:ascii="Times New Roman" w:hAnsi="Times New Roman" w:cs="Times New Roman"/>
          <w:sz w:val="24"/>
          <w:szCs w:val="24"/>
        </w:rPr>
        <w:t xml:space="preserve"> Çocuğunuzun belirlediği her hedef için onları daha küçük ve böylece daha kolay yönetilebilir hale nasıl getirebileceklerini öğretin. Böylece hedeflerine odaklanmış olarak kalmaları kolaylaşır.</w:t>
      </w:r>
    </w:p>
    <w:p w14:paraId="57D5E0E1"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Hedeflerini somut hale getirebilmeleri için destekleyin, rehber olun.</w:t>
      </w:r>
      <w:r>
        <w:rPr>
          <w:rFonts w:ascii="Times New Roman" w:hAnsi="Times New Roman" w:cs="Times New Roman"/>
          <w:sz w:val="24"/>
          <w:szCs w:val="24"/>
        </w:rPr>
        <w:t xml:space="preserve"> Yazılı hale getirebilmelerini sağlayın. Böylece motivasyonları artar ve çaba gösterirler.</w:t>
      </w:r>
    </w:p>
    <w:p w14:paraId="4320EF68" w14:textId="72F83F24"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Hedeflerin gerçekçi ve ölçülebilir olduğuna emin olun.</w:t>
      </w:r>
      <w:r>
        <w:rPr>
          <w:rFonts w:ascii="Times New Roman" w:hAnsi="Times New Roman" w:cs="Times New Roman"/>
          <w:sz w:val="24"/>
          <w:szCs w:val="24"/>
        </w:rPr>
        <w:t xml:space="preserve"> </w:t>
      </w:r>
      <w:r w:rsidR="00BC3A9C">
        <w:rPr>
          <w:rFonts w:ascii="Times New Roman" w:hAnsi="Times New Roman" w:cs="Times New Roman"/>
          <w:sz w:val="24"/>
          <w:szCs w:val="24"/>
        </w:rPr>
        <w:t>H</w:t>
      </w:r>
      <w:r>
        <w:rPr>
          <w:rFonts w:ascii="Times New Roman" w:hAnsi="Times New Roman" w:cs="Times New Roman"/>
          <w:sz w:val="24"/>
          <w:szCs w:val="24"/>
        </w:rPr>
        <w:t>edefine ulaştığını fark edebilmesi için onun ne olduğunu tam olarak bilmesi gerekir.</w:t>
      </w:r>
    </w:p>
    <w:p w14:paraId="618D3030"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 xml:space="preserve">Hedeflerin değişebilir olduğunu hatırlayın. </w:t>
      </w:r>
      <w:r>
        <w:rPr>
          <w:rFonts w:ascii="Times New Roman" w:hAnsi="Times New Roman" w:cs="Times New Roman"/>
          <w:sz w:val="24"/>
          <w:szCs w:val="24"/>
        </w:rPr>
        <w:t>Sabırlı olun ve değişime izin verin.</w:t>
      </w:r>
    </w:p>
    <w:p w14:paraId="007E7F40" w14:textId="77777777" w:rsidR="00035B29" w:rsidRDefault="00035B29" w:rsidP="009622A3">
      <w:pPr>
        <w:pStyle w:val="AralkYok"/>
        <w:numPr>
          <w:ilvl w:val="0"/>
          <w:numId w:val="4"/>
        </w:numPr>
        <w:tabs>
          <w:tab w:val="left" w:pos="-709"/>
        </w:tabs>
        <w:ind w:right="-709"/>
        <w:rPr>
          <w:rFonts w:ascii="Times New Roman" w:hAnsi="Times New Roman" w:cs="Times New Roman"/>
          <w:sz w:val="24"/>
          <w:szCs w:val="24"/>
        </w:rPr>
      </w:pPr>
      <w:r w:rsidRPr="00BC3A9C">
        <w:rPr>
          <w:rFonts w:ascii="Times New Roman" w:hAnsi="Times New Roman" w:cs="Times New Roman"/>
          <w:b/>
          <w:bCs/>
          <w:sz w:val="24"/>
          <w:szCs w:val="24"/>
        </w:rPr>
        <w:t>Fark edin ve destekleyin.</w:t>
      </w:r>
      <w:r>
        <w:rPr>
          <w:rFonts w:ascii="Times New Roman" w:hAnsi="Times New Roman" w:cs="Times New Roman"/>
          <w:sz w:val="24"/>
          <w:szCs w:val="24"/>
        </w:rPr>
        <w:t xml:space="preserve"> Onların gerçekleştirdikleri hedefleri fark edin, pekiştirin ve yeni hedefler belirlemesi konusunda onları motive edin. Çabalarını, gelişimlerini ve başarılarını fark ederek onlara geri bildirim verin.</w:t>
      </w:r>
    </w:p>
    <w:p w14:paraId="0FE47D9D" w14:textId="77777777" w:rsidR="00035B29" w:rsidRDefault="00035B29" w:rsidP="00035B29">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r>
    </w:p>
    <w:p w14:paraId="7A377965" w14:textId="3D391738" w:rsidR="00746AB6" w:rsidRDefault="00746AB6"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r>
    </w:p>
    <w:p w14:paraId="7D2CF56B" w14:textId="6AB96663" w:rsidR="00497FF2" w:rsidRPr="00C70609" w:rsidRDefault="001B0AC4" w:rsidP="00746AB6">
      <w:pPr>
        <w:pStyle w:val="AralkYok"/>
        <w:tabs>
          <w:tab w:val="left" w:pos="-709"/>
        </w:tabs>
        <w:ind w:right="-709"/>
        <w:rPr>
          <w:rFonts w:ascii="Times New Roman" w:hAnsi="Times New Roman" w:cs="Times New Roman"/>
          <w:sz w:val="24"/>
          <w:szCs w:val="24"/>
        </w:rPr>
      </w:pPr>
      <w:r>
        <w:rPr>
          <w:rFonts w:ascii="Times New Roman" w:hAnsi="Times New Roman" w:cs="Times New Roman"/>
          <w:sz w:val="24"/>
          <w:szCs w:val="24"/>
        </w:rPr>
        <w:tab/>
        <w:t xml:space="preserve"> </w:t>
      </w:r>
    </w:p>
    <w:p w14:paraId="063BEDBA" w14:textId="77777777" w:rsidR="0076100E" w:rsidRPr="00C70609" w:rsidRDefault="0076100E" w:rsidP="00746AB6">
      <w:pPr>
        <w:ind w:left="-567" w:right="-709"/>
        <w:rPr>
          <w:rFonts w:ascii="Times New Roman" w:hAnsi="Times New Roman" w:cs="Times New Roman"/>
          <w:sz w:val="24"/>
          <w:szCs w:val="24"/>
        </w:rPr>
      </w:pPr>
    </w:p>
    <w:sectPr w:rsidR="0076100E" w:rsidRPr="00C70609" w:rsidSect="00C7060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32B"/>
    <w:multiLevelType w:val="hybridMultilevel"/>
    <w:tmpl w:val="AC129B3C"/>
    <w:lvl w:ilvl="0" w:tplc="041F000D">
      <w:start w:val="1"/>
      <w:numFmt w:val="bullet"/>
      <w:lvlText w:val=""/>
      <w:lvlJc w:val="left"/>
      <w:pPr>
        <w:ind w:left="2508" w:hanging="360"/>
      </w:pPr>
      <w:rPr>
        <w:rFonts w:ascii="Wingdings" w:hAnsi="Wingdings"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 w15:restartNumberingAfterBreak="0">
    <w:nsid w:val="348516F1"/>
    <w:multiLevelType w:val="hybridMultilevel"/>
    <w:tmpl w:val="D200DA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FC25A1"/>
    <w:multiLevelType w:val="hybridMultilevel"/>
    <w:tmpl w:val="B9B49C76"/>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6C251BEA"/>
    <w:multiLevelType w:val="hybridMultilevel"/>
    <w:tmpl w:val="4030FE98"/>
    <w:lvl w:ilvl="0" w:tplc="5674F2FA">
      <w:start w:val="16"/>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86"/>
    <w:rsid w:val="00035B29"/>
    <w:rsid w:val="00057018"/>
    <w:rsid w:val="000616D1"/>
    <w:rsid w:val="00093AAA"/>
    <w:rsid w:val="001B0AC4"/>
    <w:rsid w:val="001B7486"/>
    <w:rsid w:val="002F3C32"/>
    <w:rsid w:val="003D6055"/>
    <w:rsid w:val="00481AB1"/>
    <w:rsid w:val="00497FF2"/>
    <w:rsid w:val="005F4218"/>
    <w:rsid w:val="00746AB6"/>
    <w:rsid w:val="0076100E"/>
    <w:rsid w:val="007D7370"/>
    <w:rsid w:val="007E4842"/>
    <w:rsid w:val="008C081A"/>
    <w:rsid w:val="009622A3"/>
    <w:rsid w:val="009A5EF9"/>
    <w:rsid w:val="00BC3A9C"/>
    <w:rsid w:val="00C40473"/>
    <w:rsid w:val="00C70609"/>
    <w:rsid w:val="00C74331"/>
    <w:rsid w:val="00CF7113"/>
    <w:rsid w:val="00EF4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F991"/>
  <w15:chartTrackingRefBased/>
  <w15:docId w15:val="{CCB69CC5-3FAF-4AB4-9998-474424C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70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726</Words>
  <Characters>4144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Rneo Lab29</dc:creator>
  <cp:keywords/>
  <dc:description/>
  <cp:lastModifiedBy>Rneo Lab30</cp:lastModifiedBy>
  <cp:revision>11</cp:revision>
  <dcterms:created xsi:type="dcterms:W3CDTF">2021-11-23T06:50:00Z</dcterms:created>
  <dcterms:modified xsi:type="dcterms:W3CDTF">2022-12-13T07:26:00Z</dcterms:modified>
</cp:coreProperties>
</file>